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E6316F">
      <w:r>
        <w:rPr>
          <w:rFonts w:ascii="Arial" w:hAnsi="Arial" w:cs="Arial"/>
          <w:color w:val="FF0000"/>
          <w:sz w:val="28"/>
          <w:szCs w:val="28"/>
        </w:rPr>
        <w:t xml:space="preserve">Tratto da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poliziadistato.it</w:t>
      </w:r>
      <w:proofErr w:type="spellEnd"/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Convenzione europea per la protezione degli animali da compagnia.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Capitolo II Articolo 3: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"Nessuno causerà inutilmente dolori, sofferenze o angosce ad un animale da compagnia. Nessuno deve abbandonare un animale da compagnia."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La legge n°189 del 20 luglio 2004 contiene le disposizioni concernenti il divieto di maltrattamento degli animali, nonché di impiego degli animali in combattimenti clandestini o in competizioni non autorizzate.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Viene inserita così una modifiche al codice penale, nel Libro II del codice penale viene aggiunto il Titolo IX bis - "Dei delitti contro il sentimento per gli animali".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 xml:space="preserve">Cosa fare quando si intende segnalare un caso di maltrattamento? Chiunque, che sia privato cittadino o un'associazione, può rivolgersi ad un qualsiasi organo di Polizia Giudiziaria (Carabinieri, Polizia di Stato, Guardia di Finanza, Corpo Forestale, Vigili Urbani,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etc</w:t>
      </w:r>
      <w:proofErr w:type="spellEnd"/>
      <w:r>
        <w:rPr>
          <w:rFonts w:ascii="Arial" w:hAnsi="Arial" w:cs="Arial"/>
          <w:color w:val="FF0000"/>
          <w:sz w:val="28"/>
          <w:szCs w:val="28"/>
        </w:rPr>
        <w:t>...) segnalando uno dei casi di illeciti previsti dalla nuova legge e richiedendo un intervento per accertare il reato ed impedire che questi venga portato ad ulteriori conseguenze.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Inoltre, presso molti comuni italiani, è istituito lo Sportello per i diritti degli animali aperto al pubblico per informazioni e segnalazioni.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 xml:space="preserve">Dalla LAV , al numero telefonico 06 4461325, verranno fornite risposte e sostegno alle segnalazioni di maltrattamenti. Gli aggiornamenti sulle iniziative in corso saranno disponibili sul sito </w:t>
      </w:r>
      <w:hyperlink r:id="rId4" w:tgtFrame="_blank" w:history="1">
        <w:r>
          <w:rPr>
            <w:rStyle w:val="Collegamentoipertestuale"/>
            <w:rFonts w:ascii="Arial" w:hAnsi="Arial" w:cs="Arial"/>
            <w:sz w:val="28"/>
            <w:szCs w:val="28"/>
          </w:rPr>
          <w:t>www.infolav.org</w:t>
        </w:r>
      </w:hyperlink>
      <w:r>
        <w:rPr>
          <w:rFonts w:ascii="Arial" w:hAnsi="Arial" w:cs="Arial"/>
          <w:color w:val="FF0000"/>
          <w:sz w:val="28"/>
          <w:szCs w:val="28"/>
        </w:rPr>
        <w:t xml:space="preserve">, gli aggiornamenti normativi sul sito </w:t>
      </w:r>
      <w:hyperlink r:id="rId5" w:tgtFrame="_blank" w:history="1">
        <w:r>
          <w:rPr>
            <w:rStyle w:val="Collegamentoipertestuale"/>
            <w:rFonts w:ascii="Arial" w:hAnsi="Arial" w:cs="Arial"/>
            <w:sz w:val="28"/>
            <w:szCs w:val="28"/>
          </w:rPr>
          <w:t>www.reteambiente.it</w:t>
        </w:r>
      </w:hyperlink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Combattere il randagismo, non il randagio.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Il paradosso è abbandonare un cane per poi lamentarsi dei cani randagi.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 xml:space="preserve">Molto più spesso di quanto si immagini il cane, il gatto o addirittura il furetto, </w:t>
      </w:r>
      <w:r>
        <w:rPr>
          <w:rFonts w:ascii="Arial" w:hAnsi="Arial" w:cs="Arial"/>
          <w:color w:val="FF0000"/>
          <w:sz w:val="28"/>
          <w:szCs w:val="28"/>
        </w:rPr>
        <w:lastRenderedPageBreak/>
        <w:t>viene abbandonato sulle strade fuori città oppure davanti ad un canile ma anche in piena autostrada.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Ogni estate in Italia vengono abbandonati circa 100mila cani e 50mila gatti. Siamo noi che causiamo il randagismo, non i cani e i gatti.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E' la mancanza di coscienza civile e di senso di responsabilità che porta a lasciare il proprio cane o gatto per strada perché non lo si vuole più in casa.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L'abbandono è un reato punito dal Codice penale (art. 1 comma 3 Legge 189/2004) : "chiunque abbandona animali domestici o che abbiano acquisito abitudini della cattività è punito con l'arresto fino ad un anno o con l'ammenda da 1.000 a 10.000 euro".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Si dovrebbe riflettere a lungo prima di decidere se avere o no un animale nella propria casa: sarà una convivenza di parecchi anni, che cambierà radicalmente alcune abitudini della nostra vita e della nostra famiglia. Rendersi conto di non poter accudire il cane potrebbe costringere alla scelta dolorosa di doversene separare.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In questo caso non si dovrebbe arrivare a sbarazzarsene attraverso sistemi incivili: esistono delle strutture (canili e rifugi) che, seppure tra mille difficoltà, ospitano il cane per poi renderlo adottabile.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Quasi sempre a causare problemi agli animali sono proprio gli esseri umani: maltrattamenti, abbandoni, combattimenti, e tutti quegli atti che possono avere come conseguenza la sofferenza o la morte di animali.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Ma, senza arrivare a situazioni estreme come quelle descritte, in varie occasioni a noi più consuete, si può rischiare di incrementare, senza volerlo, lo stato critico in cui versano quasi 150.000 tra cani e gatti ospiti dei canili italiani. Solo nel periodo tra il 21 giugno e il 31 agosto 2008 sono stati abbandonati in Italia, su strade e autostrade, 14.000 cani.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Anche i cani cosiddetti di razza sono vittime delle mode! Grazie ad un film, ad una pubblicità, il cane o il gatto divetta oggetto di "tendenza". Ma non deve essere certo la moda il motivo che ci induce a scegliere un cane.</w:t>
      </w:r>
      <w:r>
        <w:t xml:space="preserve"> 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2E107E"/>
    <w:rsid w:val="00340507"/>
    <w:rsid w:val="005C661A"/>
    <w:rsid w:val="008C35AD"/>
    <w:rsid w:val="00941366"/>
    <w:rsid w:val="009D4E46"/>
    <w:rsid w:val="00A05CAC"/>
    <w:rsid w:val="00A62EA1"/>
    <w:rsid w:val="00A73AD8"/>
    <w:rsid w:val="00AB5903"/>
    <w:rsid w:val="00B04488"/>
    <w:rsid w:val="00B73D88"/>
    <w:rsid w:val="00E6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31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eambiente.it" TargetMode="External"/><Relationship Id="rId4" Type="http://schemas.openxmlformats.org/officeDocument/2006/relationships/hyperlink" Target="http://www.infolav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2012-01-19T00:05:00Z</dcterms:created>
  <dcterms:modified xsi:type="dcterms:W3CDTF">2012-01-19T00:05:00Z</dcterms:modified>
</cp:coreProperties>
</file>